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27" w:rsidRPr="009317F1" w:rsidRDefault="00115027" w:rsidP="00115027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115027" w:rsidRPr="009317F1" w:rsidRDefault="00115027" w:rsidP="00115027">
      <w:pPr>
        <w:pStyle w:val="1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802"/>
        <w:gridCol w:w="6882"/>
      </w:tblGrid>
      <w:tr w:rsidR="00115027" w:rsidRPr="00594401" w:rsidTr="00C25390">
        <w:trPr>
          <w:jc w:val="center"/>
        </w:trPr>
        <w:tc>
          <w:tcPr>
            <w:tcW w:w="2802" w:type="dxa"/>
            <w:vAlign w:val="center"/>
          </w:tcPr>
          <w:p w:rsidR="00115027" w:rsidRPr="00594401" w:rsidRDefault="00115027" w:rsidP="00C25390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</w:tcPr>
          <w:p w:rsidR="00115027" w:rsidRPr="00EA43E5" w:rsidRDefault="00115027" w:rsidP="00C25390">
            <w:pPr>
              <w:rPr>
                <w:rStyle w:val="12pt0"/>
                <w:b w:val="0"/>
                <w:bCs w:val="0"/>
                <w:color w:val="auto"/>
                <w:shd w:val="clear" w:color="auto" w:fill="auto"/>
              </w:rPr>
            </w:pPr>
            <w:r>
              <w:rPr>
                <w:sz w:val="24"/>
                <w:szCs w:val="24"/>
              </w:rPr>
              <w:t>Учеб</w:t>
            </w:r>
            <w:r w:rsidRPr="005D3CDA">
              <w:rPr>
                <w:sz w:val="24"/>
                <w:szCs w:val="24"/>
              </w:rPr>
              <w:t>ная программа (</w:t>
            </w:r>
            <w:r w:rsidRPr="00594401">
              <w:rPr>
                <w:sz w:val="24"/>
                <w:szCs w:val="24"/>
              </w:rPr>
              <w:t>общее высшее образование</w:t>
            </w:r>
            <w:r>
              <w:rPr>
                <w:sz w:val="24"/>
                <w:szCs w:val="24"/>
              </w:rPr>
              <w:t>, очная форма)</w:t>
            </w:r>
            <w:r w:rsidRPr="005D3CDA">
              <w:rPr>
                <w:sz w:val="24"/>
                <w:szCs w:val="24"/>
              </w:rPr>
              <w:t>.</w:t>
            </w:r>
          </w:p>
          <w:p w:rsidR="00115027" w:rsidRPr="00287E40" w:rsidRDefault="00115027" w:rsidP="00C25390">
            <w:pPr>
              <w:jc w:val="both"/>
              <w:rPr>
                <w:sz w:val="24"/>
                <w:szCs w:val="24"/>
              </w:rPr>
            </w:pPr>
            <w:r w:rsidRPr="005D3CDA">
              <w:rPr>
                <w:rStyle w:val="12pt0"/>
                <w:rFonts w:eastAsiaTheme="minorHAnsi"/>
                <w:b w:val="0"/>
                <w:bCs w:val="0"/>
                <w:color w:val="auto"/>
              </w:rPr>
              <w:t>К</w:t>
            </w:r>
            <w:r w:rsidRPr="005D3CDA">
              <w:rPr>
                <w:rStyle w:val="12pt0"/>
                <w:rFonts w:eastAsiaTheme="minorHAnsi"/>
                <w:b w:val="0"/>
                <w:color w:val="auto"/>
              </w:rPr>
              <w:t>омпонент</w:t>
            </w:r>
            <w:r w:rsidRPr="005D3CDA"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 учреждения образования</w:t>
            </w:r>
            <w:r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: модуль «Социально-педагогические основы воспитания» </w:t>
            </w:r>
            <w:r>
              <w:rPr>
                <w:sz w:val="24"/>
                <w:szCs w:val="24"/>
              </w:rPr>
              <w:t xml:space="preserve"> (</w:t>
            </w:r>
            <w:r w:rsidRPr="000D20AB">
              <w:rPr>
                <w:sz w:val="24"/>
                <w:szCs w:val="24"/>
              </w:rPr>
              <w:t xml:space="preserve">учебный план от </w:t>
            </w:r>
            <w:r w:rsidRPr="008147C2">
              <w:rPr>
                <w:sz w:val="24"/>
                <w:szCs w:val="24"/>
              </w:rPr>
              <w:t>30.01.2023; регистрационный № 518)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15027" w:rsidRPr="00594401" w:rsidTr="00C25390">
        <w:trPr>
          <w:jc w:val="center"/>
        </w:trPr>
        <w:tc>
          <w:tcPr>
            <w:tcW w:w="2802" w:type="dxa"/>
            <w:vAlign w:val="center"/>
          </w:tcPr>
          <w:p w:rsidR="00115027" w:rsidRPr="00594401" w:rsidRDefault="00115027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Название дисциплины</w:t>
            </w:r>
          </w:p>
        </w:tc>
        <w:tc>
          <w:tcPr>
            <w:tcW w:w="6882" w:type="dxa"/>
          </w:tcPr>
          <w:p w:rsidR="00115027" w:rsidRPr="00115027" w:rsidRDefault="00115027" w:rsidP="00115027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D3CD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оциальное воспитание</w:t>
            </w:r>
          </w:p>
        </w:tc>
      </w:tr>
      <w:tr w:rsidR="00115027" w:rsidRPr="00594401" w:rsidTr="00C25390">
        <w:trPr>
          <w:jc w:val="center"/>
        </w:trPr>
        <w:tc>
          <w:tcPr>
            <w:tcW w:w="2802" w:type="dxa"/>
            <w:vAlign w:val="center"/>
          </w:tcPr>
          <w:p w:rsidR="00115027" w:rsidRPr="00594401" w:rsidRDefault="00115027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Код и название специальности</w:t>
            </w:r>
          </w:p>
        </w:tc>
        <w:tc>
          <w:tcPr>
            <w:tcW w:w="6882" w:type="dxa"/>
          </w:tcPr>
          <w:p w:rsidR="00115027" w:rsidRPr="00EC6943" w:rsidRDefault="00115027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6-05-01</w:t>
            </w:r>
            <w:r w:rsidRPr="00EC6943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4-</w:t>
            </w:r>
            <w:r w:rsidRPr="00EC6943">
              <w:rPr>
                <w:b w:val="0"/>
                <w:sz w:val="24"/>
                <w:szCs w:val="24"/>
              </w:rPr>
              <w:t>01 «</w:t>
            </w:r>
            <w:r>
              <w:rPr>
                <w:b w:val="0"/>
                <w:sz w:val="24"/>
                <w:szCs w:val="24"/>
              </w:rPr>
              <w:t>Социально-педагогическое и психологическое образование</w:t>
            </w:r>
            <w:r w:rsidRPr="00EC6943">
              <w:rPr>
                <w:b w:val="0"/>
                <w:sz w:val="24"/>
                <w:szCs w:val="24"/>
              </w:rPr>
              <w:t>)»</w:t>
            </w:r>
            <w:proofErr w:type="gramEnd"/>
          </w:p>
        </w:tc>
      </w:tr>
      <w:tr w:rsidR="00115027" w:rsidRPr="00594401" w:rsidTr="00C25390">
        <w:trPr>
          <w:jc w:val="center"/>
        </w:trPr>
        <w:tc>
          <w:tcPr>
            <w:tcW w:w="2802" w:type="dxa"/>
            <w:vAlign w:val="center"/>
          </w:tcPr>
          <w:p w:rsidR="00115027" w:rsidRPr="00594401" w:rsidRDefault="00115027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Курс изучения дисциплины</w:t>
            </w:r>
          </w:p>
        </w:tc>
        <w:tc>
          <w:tcPr>
            <w:tcW w:w="6882" w:type="dxa"/>
          </w:tcPr>
          <w:p w:rsidR="00115027" w:rsidRPr="00594401" w:rsidRDefault="00115027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   </w:t>
            </w:r>
          </w:p>
        </w:tc>
      </w:tr>
      <w:tr w:rsidR="00115027" w:rsidRPr="00594401" w:rsidTr="00C25390">
        <w:trPr>
          <w:jc w:val="center"/>
        </w:trPr>
        <w:tc>
          <w:tcPr>
            <w:tcW w:w="2802" w:type="dxa"/>
            <w:vAlign w:val="center"/>
          </w:tcPr>
          <w:p w:rsidR="00115027" w:rsidRPr="00594401" w:rsidRDefault="00115027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Fonts w:eastAsia="Arial Unicode MS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82" w:type="dxa"/>
          </w:tcPr>
          <w:p w:rsidR="00115027" w:rsidRPr="00594401" w:rsidRDefault="00115027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 </w:t>
            </w:r>
          </w:p>
        </w:tc>
      </w:tr>
      <w:tr w:rsidR="00115027" w:rsidRPr="00594401" w:rsidTr="00C25390">
        <w:trPr>
          <w:jc w:val="center"/>
        </w:trPr>
        <w:tc>
          <w:tcPr>
            <w:tcW w:w="2802" w:type="dxa"/>
            <w:vAlign w:val="center"/>
          </w:tcPr>
          <w:p w:rsidR="00115027" w:rsidRPr="00594401" w:rsidRDefault="00115027" w:rsidP="00C25390">
            <w:pPr>
              <w:pStyle w:val="11"/>
              <w:shd w:val="clear" w:color="auto" w:fill="auto"/>
              <w:spacing w:before="0" w:after="0" w:line="240" w:lineRule="auto"/>
              <w:rPr>
                <w:rFonts w:eastAsia="Arial Unicode MS"/>
                <w:sz w:val="24"/>
                <w:szCs w:val="24"/>
              </w:rPr>
            </w:pPr>
            <w:r w:rsidRPr="00594401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82" w:type="dxa"/>
          </w:tcPr>
          <w:p w:rsidR="00115027" w:rsidRPr="00594401" w:rsidRDefault="00115027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  <w:r w:rsidR="00B13A95">
              <w:rPr>
                <w:b w:val="0"/>
                <w:sz w:val="24"/>
                <w:szCs w:val="24"/>
              </w:rPr>
              <w:t>8/52</w:t>
            </w:r>
            <w:r>
              <w:rPr>
                <w:b w:val="0"/>
                <w:sz w:val="24"/>
                <w:szCs w:val="24"/>
              </w:rPr>
              <w:t xml:space="preserve"> (очная форма)   </w:t>
            </w:r>
          </w:p>
        </w:tc>
      </w:tr>
      <w:tr w:rsidR="00115027" w:rsidRPr="00594401" w:rsidTr="00C25390">
        <w:trPr>
          <w:jc w:val="center"/>
        </w:trPr>
        <w:tc>
          <w:tcPr>
            <w:tcW w:w="2802" w:type="dxa"/>
            <w:vAlign w:val="center"/>
          </w:tcPr>
          <w:p w:rsidR="00115027" w:rsidRPr="00594401" w:rsidRDefault="00115027" w:rsidP="00C25390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Трудоемкость</w:t>
            </w:r>
            <w:r>
              <w:rPr>
                <w:rStyle w:val="12pt"/>
                <w:b/>
                <w:color w:val="auto"/>
              </w:rPr>
              <w:t xml:space="preserve"> в зачетных единицах</w:t>
            </w:r>
          </w:p>
        </w:tc>
        <w:tc>
          <w:tcPr>
            <w:tcW w:w="6882" w:type="dxa"/>
          </w:tcPr>
          <w:p w:rsidR="00115027" w:rsidRPr="00594401" w:rsidRDefault="00115027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зачетные единицы</w:t>
            </w:r>
          </w:p>
        </w:tc>
      </w:tr>
      <w:tr w:rsidR="00115027" w:rsidRPr="00594401" w:rsidTr="00C25390">
        <w:trPr>
          <w:jc w:val="center"/>
        </w:trPr>
        <w:tc>
          <w:tcPr>
            <w:tcW w:w="2802" w:type="dxa"/>
            <w:vAlign w:val="center"/>
          </w:tcPr>
          <w:p w:rsidR="00115027" w:rsidRPr="00594401" w:rsidRDefault="00115027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proofErr w:type="spellStart"/>
            <w:r w:rsidRPr="00594401">
              <w:rPr>
                <w:rStyle w:val="12pt"/>
                <w:b/>
                <w:color w:val="auto"/>
              </w:rPr>
              <w:t>Пререквизиты</w:t>
            </w:r>
            <w:proofErr w:type="spellEnd"/>
          </w:p>
        </w:tc>
        <w:tc>
          <w:tcPr>
            <w:tcW w:w="6882" w:type="dxa"/>
          </w:tcPr>
          <w:p w:rsidR="00115027" w:rsidRPr="00287E40" w:rsidRDefault="00115027" w:rsidP="00FA31B6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12pt0"/>
                <w:rFonts w:eastAsia="Courier New"/>
                <w:color w:val="auto"/>
              </w:rPr>
              <w:t>«Введение в профессию», «Педагогика»,  «Тренинг личностного и профессионального роста</w:t>
            </w:r>
            <w:r w:rsidRPr="00287E40">
              <w:rPr>
                <w:rStyle w:val="12pt0"/>
                <w:rFonts w:eastAsia="Courier New"/>
                <w:color w:val="auto"/>
              </w:rPr>
              <w:t>»</w:t>
            </w:r>
          </w:p>
        </w:tc>
      </w:tr>
      <w:tr w:rsidR="00115027" w:rsidRPr="00594401" w:rsidTr="00C25390">
        <w:trPr>
          <w:jc w:val="center"/>
        </w:trPr>
        <w:tc>
          <w:tcPr>
            <w:tcW w:w="2802" w:type="dxa"/>
            <w:vAlign w:val="center"/>
          </w:tcPr>
          <w:p w:rsidR="00115027" w:rsidRPr="00594401" w:rsidRDefault="00115027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Краткое содержание</w:t>
            </w:r>
            <w:r>
              <w:rPr>
                <w:rStyle w:val="12pt"/>
                <w:b/>
                <w:color w:val="auto"/>
              </w:rPr>
              <w:t xml:space="preserve"> учебной дисциплины</w:t>
            </w:r>
          </w:p>
        </w:tc>
        <w:tc>
          <w:tcPr>
            <w:tcW w:w="6882" w:type="dxa"/>
          </w:tcPr>
          <w:p w:rsidR="00B13A95" w:rsidRDefault="00B13A95" w:rsidP="00B13A95">
            <w:pPr>
              <w:jc w:val="both"/>
              <w:rPr>
                <w:sz w:val="24"/>
                <w:szCs w:val="24"/>
              </w:rPr>
            </w:pPr>
            <w:r w:rsidRPr="00B13A95">
              <w:rPr>
                <w:sz w:val="24"/>
                <w:szCs w:val="24"/>
                <w:u w:val="single"/>
              </w:rPr>
              <w:t xml:space="preserve">РАЗДЕЛ 1. Основы </w:t>
            </w:r>
            <w:r w:rsidRPr="00B13A95">
              <w:rPr>
                <w:bCs/>
                <w:sz w:val="24"/>
                <w:szCs w:val="24"/>
                <w:u w:val="single"/>
              </w:rPr>
              <w:t>социального воспитания в школе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B13A95">
              <w:rPr>
                <w:sz w:val="24"/>
                <w:szCs w:val="24"/>
              </w:rPr>
              <w:t xml:space="preserve">Школа как субъект социального воспитания. </w:t>
            </w:r>
            <w:r w:rsidRPr="00B13A95">
              <w:rPr>
                <w:bCs/>
                <w:sz w:val="24"/>
                <w:szCs w:val="24"/>
              </w:rPr>
              <w:t>Социализация и социальное воспитание в школьном классе. Организация индивидуальной помощи учащимся в процессе социального воспитания.</w:t>
            </w:r>
            <w:r w:rsidRPr="00B13A95">
              <w:rPr>
                <w:sz w:val="24"/>
                <w:szCs w:val="24"/>
              </w:rPr>
              <w:t xml:space="preserve"> Социальное воспитание как функция специалистов социально-педагогической и психологической службы школы.</w:t>
            </w:r>
          </w:p>
          <w:p w:rsidR="00B13A95" w:rsidRPr="00B13A95" w:rsidRDefault="00B13A95" w:rsidP="00B13A95">
            <w:pPr>
              <w:jc w:val="both"/>
              <w:rPr>
                <w:sz w:val="24"/>
                <w:szCs w:val="24"/>
              </w:rPr>
            </w:pPr>
            <w:r w:rsidRPr="00B13A95">
              <w:rPr>
                <w:sz w:val="24"/>
                <w:szCs w:val="24"/>
                <w:u w:val="single"/>
              </w:rPr>
              <w:t>РАЗДЕЛ 2. Социальное воспитание одаренных учащихся</w:t>
            </w:r>
            <w:r w:rsidRPr="00B13A95">
              <w:rPr>
                <w:sz w:val="24"/>
                <w:szCs w:val="24"/>
              </w:rPr>
              <w:t xml:space="preserve">. </w:t>
            </w:r>
            <w:r w:rsidRPr="00B13A95">
              <w:rPr>
                <w:bCs/>
                <w:sz w:val="24"/>
                <w:szCs w:val="24"/>
              </w:rPr>
              <w:t>Детская одаренность как социально-педагогическое явление. Содержание работы с одаренными детьми. Социальная среда и развитие одаренности.</w:t>
            </w:r>
          </w:p>
          <w:p w:rsidR="00B13A95" w:rsidRPr="00B13A95" w:rsidRDefault="00B13A95" w:rsidP="00B13A95">
            <w:pPr>
              <w:keepNext/>
              <w:keepLines/>
              <w:ind w:right="-2"/>
              <w:jc w:val="both"/>
              <w:outlineLvl w:val="0"/>
              <w:rPr>
                <w:sz w:val="24"/>
                <w:szCs w:val="24"/>
                <w:u w:val="single"/>
              </w:rPr>
            </w:pPr>
            <w:r w:rsidRPr="00B13A95">
              <w:rPr>
                <w:sz w:val="24"/>
                <w:szCs w:val="24"/>
                <w:u w:val="single"/>
              </w:rPr>
              <w:t>РАЗДЕЛ 3. Социальное воспитание и проблемы здоровья учащихся</w:t>
            </w:r>
            <w:r>
              <w:rPr>
                <w:sz w:val="24"/>
                <w:szCs w:val="24"/>
                <w:u w:val="single"/>
              </w:rPr>
              <w:t>.</w:t>
            </w:r>
            <w:r w:rsidRPr="00B13A95">
              <w:rPr>
                <w:sz w:val="24"/>
                <w:szCs w:val="24"/>
              </w:rPr>
              <w:t xml:space="preserve"> </w:t>
            </w:r>
            <w:r w:rsidRPr="00B13A95">
              <w:rPr>
                <w:bCs/>
                <w:sz w:val="24"/>
                <w:szCs w:val="24"/>
              </w:rPr>
              <w:t xml:space="preserve">Здоровье учащихся как объект социального воспитания. </w:t>
            </w:r>
            <w:r w:rsidRPr="00B13A95">
              <w:rPr>
                <w:sz w:val="24"/>
                <w:szCs w:val="24"/>
              </w:rPr>
              <w:t>Профилактика нарушений ЗОЖ в системе социального воспитания  учащихся.</w:t>
            </w:r>
          </w:p>
          <w:p w:rsidR="00115027" w:rsidRPr="00B13A95" w:rsidRDefault="00B13A95" w:rsidP="00B13A95">
            <w:pPr>
              <w:ind w:right="380"/>
              <w:jc w:val="both"/>
              <w:rPr>
                <w:sz w:val="24"/>
                <w:szCs w:val="24"/>
              </w:rPr>
            </w:pPr>
            <w:r w:rsidRPr="00B13A95">
              <w:rPr>
                <w:sz w:val="24"/>
                <w:szCs w:val="24"/>
                <w:u w:val="single"/>
              </w:rPr>
              <w:t xml:space="preserve">РАЗДЕЛ 4. </w:t>
            </w:r>
            <w:proofErr w:type="spellStart"/>
            <w:r w:rsidRPr="00B13A95">
              <w:rPr>
                <w:sz w:val="24"/>
                <w:szCs w:val="24"/>
                <w:u w:val="single"/>
              </w:rPr>
              <w:t>Професссиональная</w:t>
            </w:r>
            <w:proofErr w:type="spellEnd"/>
            <w:r w:rsidRPr="00B13A95">
              <w:rPr>
                <w:sz w:val="24"/>
                <w:szCs w:val="24"/>
                <w:u w:val="single"/>
              </w:rPr>
              <w:t xml:space="preserve"> ориентация в системе социального воспитания учащихся</w:t>
            </w:r>
            <w:r>
              <w:rPr>
                <w:sz w:val="24"/>
                <w:szCs w:val="24"/>
                <w:u w:val="single"/>
              </w:rPr>
              <w:t xml:space="preserve">. </w:t>
            </w:r>
            <w:r w:rsidRPr="00B13A95">
              <w:rPr>
                <w:bCs/>
                <w:sz w:val="24"/>
                <w:szCs w:val="24"/>
              </w:rPr>
              <w:t xml:space="preserve">Основы организации и планирования </w:t>
            </w:r>
            <w:proofErr w:type="spellStart"/>
            <w:r w:rsidRPr="00B13A95">
              <w:rPr>
                <w:bCs/>
                <w:sz w:val="24"/>
                <w:szCs w:val="24"/>
              </w:rPr>
              <w:t>профориентационной</w:t>
            </w:r>
            <w:proofErr w:type="spellEnd"/>
            <w:r w:rsidRPr="00B13A95">
              <w:rPr>
                <w:bCs/>
                <w:sz w:val="24"/>
                <w:szCs w:val="24"/>
              </w:rPr>
              <w:t xml:space="preserve"> работы. Методы и формы </w:t>
            </w:r>
            <w:proofErr w:type="spellStart"/>
            <w:r w:rsidRPr="00B13A95">
              <w:rPr>
                <w:bCs/>
                <w:sz w:val="24"/>
                <w:szCs w:val="24"/>
              </w:rPr>
              <w:t>профориентационной</w:t>
            </w:r>
            <w:proofErr w:type="spellEnd"/>
            <w:r w:rsidRPr="00B13A95">
              <w:rPr>
                <w:bCs/>
                <w:sz w:val="24"/>
                <w:szCs w:val="24"/>
              </w:rPr>
              <w:t xml:space="preserve"> работы в школах. </w:t>
            </w:r>
          </w:p>
        </w:tc>
      </w:tr>
      <w:tr w:rsidR="00115027" w:rsidRPr="00594401" w:rsidTr="00C25390">
        <w:trPr>
          <w:jc w:val="center"/>
        </w:trPr>
        <w:tc>
          <w:tcPr>
            <w:tcW w:w="2802" w:type="dxa"/>
            <w:vAlign w:val="center"/>
          </w:tcPr>
          <w:p w:rsidR="00115027" w:rsidRPr="00594401" w:rsidRDefault="00115027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824E3B"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82" w:type="dxa"/>
          </w:tcPr>
          <w:p w:rsidR="00115027" w:rsidRPr="00125876" w:rsidRDefault="00115027" w:rsidP="00C25390">
            <w:pPr>
              <w:pStyle w:val="a6"/>
              <w:tabs>
                <w:tab w:val="left" w:pos="851"/>
              </w:tabs>
              <w:ind w:firstLine="0"/>
              <w:rPr>
                <w:b w:val="0"/>
                <w:sz w:val="24"/>
                <w:szCs w:val="24"/>
              </w:rPr>
            </w:pPr>
            <w:r w:rsidRPr="00F4286F">
              <w:rPr>
                <w:sz w:val="24"/>
                <w:szCs w:val="24"/>
              </w:rPr>
              <w:t>Знать</w:t>
            </w:r>
            <w:r w:rsidRPr="00125876">
              <w:rPr>
                <w:b w:val="0"/>
                <w:sz w:val="24"/>
                <w:szCs w:val="24"/>
              </w:rPr>
              <w:t xml:space="preserve"> </w:t>
            </w:r>
            <w:r w:rsidR="00FA31B6" w:rsidRPr="00FA31B6">
              <w:rPr>
                <w:b w:val="0"/>
                <w:sz w:val="24"/>
                <w:szCs w:val="24"/>
              </w:rPr>
              <w:t>теорию и методику социального воспитания учащихся</w:t>
            </w:r>
            <w:r w:rsidRPr="00125876">
              <w:rPr>
                <w:b w:val="0"/>
                <w:sz w:val="24"/>
                <w:szCs w:val="24"/>
              </w:rPr>
              <w:t>;</w:t>
            </w:r>
            <w:r w:rsidRPr="001258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уметь </w:t>
            </w:r>
            <w:r w:rsidR="00FA31B6" w:rsidRPr="00FA31B6">
              <w:rPr>
                <w:b w:val="0"/>
                <w:sz w:val="24"/>
                <w:szCs w:val="24"/>
              </w:rPr>
              <w:t>планировать социально-педагогическую деятельность в процессе социального воспитания школьников</w:t>
            </w:r>
            <w:r>
              <w:rPr>
                <w:b w:val="0"/>
                <w:sz w:val="24"/>
                <w:szCs w:val="24"/>
              </w:rPr>
              <w:t xml:space="preserve">; </w:t>
            </w:r>
            <w:r w:rsidRPr="00F4286F">
              <w:rPr>
                <w:sz w:val="24"/>
                <w:szCs w:val="24"/>
              </w:rPr>
              <w:t>владеть</w:t>
            </w:r>
            <w:r w:rsidRPr="00125876">
              <w:rPr>
                <w:b w:val="0"/>
                <w:sz w:val="24"/>
                <w:szCs w:val="24"/>
              </w:rPr>
              <w:t xml:space="preserve"> </w:t>
            </w:r>
            <w:r w:rsidR="00FA31B6" w:rsidRPr="00FA31B6">
              <w:rPr>
                <w:b w:val="0"/>
                <w:sz w:val="24"/>
                <w:szCs w:val="24"/>
              </w:rPr>
              <w:t>методами социально-педагогической диагностики, социально-педагогической поддержки и сопровождения учащихся в процессе их социального воспитания</w:t>
            </w:r>
            <w:r w:rsidRPr="00FA31B6">
              <w:rPr>
                <w:b w:val="0"/>
                <w:sz w:val="24"/>
                <w:szCs w:val="24"/>
              </w:rPr>
              <w:t>.</w:t>
            </w:r>
          </w:p>
        </w:tc>
      </w:tr>
      <w:tr w:rsidR="00115027" w:rsidRPr="00594401" w:rsidTr="00C25390">
        <w:trPr>
          <w:jc w:val="center"/>
        </w:trPr>
        <w:tc>
          <w:tcPr>
            <w:tcW w:w="2802" w:type="dxa"/>
            <w:vAlign w:val="center"/>
          </w:tcPr>
          <w:p w:rsidR="00115027" w:rsidRPr="00594401" w:rsidRDefault="00115027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Формируемые компетенции, результат</w:t>
            </w:r>
            <w:r w:rsidRPr="00594401">
              <w:rPr>
                <w:rStyle w:val="12pt"/>
                <w:color w:val="auto"/>
              </w:rPr>
              <w:t xml:space="preserve"> </w:t>
            </w:r>
            <w:r w:rsidRPr="00594401">
              <w:rPr>
                <w:rStyle w:val="12pt"/>
                <w:b/>
                <w:color w:val="auto"/>
              </w:rPr>
              <w:t>обучения</w:t>
            </w:r>
          </w:p>
        </w:tc>
        <w:tc>
          <w:tcPr>
            <w:tcW w:w="6882" w:type="dxa"/>
          </w:tcPr>
          <w:p w:rsidR="00115027" w:rsidRPr="00287E40" w:rsidRDefault="00115027" w:rsidP="00C25390">
            <w:pPr>
              <w:pStyle w:val="Style3"/>
              <w:widowControl/>
              <w:tabs>
                <w:tab w:val="left" w:pos="993"/>
              </w:tabs>
              <w:jc w:val="both"/>
              <w:rPr>
                <w:rStyle w:val="FontStyle11"/>
                <w:spacing w:val="0"/>
              </w:rPr>
            </w:pPr>
            <w:r>
              <w:rPr>
                <w:rStyle w:val="FontStyle11"/>
                <w:spacing w:val="0"/>
              </w:rPr>
              <w:t>БПК-2. Проектировать процесс воспитания, отбирать 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</w:t>
            </w:r>
            <w:r w:rsidRPr="00287E40">
              <w:rPr>
                <w:rStyle w:val="FontStyle11"/>
                <w:spacing w:val="0"/>
              </w:rPr>
              <w:t>.</w:t>
            </w:r>
          </w:p>
          <w:p w:rsidR="00115027" w:rsidRPr="00BA4CAE" w:rsidRDefault="00115027" w:rsidP="00C25390">
            <w:pPr>
              <w:pStyle w:val="Style4"/>
              <w:widowControl/>
              <w:tabs>
                <w:tab w:val="left" w:pos="993"/>
              </w:tabs>
              <w:spacing w:line="240" w:lineRule="auto"/>
              <w:ind w:firstLine="0"/>
              <w:rPr>
                <w:lang w:eastAsia="en-US"/>
              </w:rPr>
            </w:pPr>
            <w:r>
              <w:rPr>
                <w:rStyle w:val="FontStyle11"/>
                <w:spacing w:val="0"/>
                <w:lang w:eastAsia="en-US"/>
              </w:rPr>
              <w:t>СК-2. Применять технологии социально-культурной деятельности в воспитательной работе</w:t>
            </w:r>
            <w:r w:rsidRPr="00287E40">
              <w:rPr>
                <w:rStyle w:val="FontStyle11"/>
                <w:spacing w:val="0"/>
              </w:rPr>
              <w:t>.</w:t>
            </w:r>
          </w:p>
        </w:tc>
      </w:tr>
      <w:tr w:rsidR="00115027" w:rsidRPr="00594401" w:rsidTr="00C25390">
        <w:trPr>
          <w:jc w:val="center"/>
        </w:trPr>
        <w:tc>
          <w:tcPr>
            <w:tcW w:w="2802" w:type="dxa"/>
            <w:vAlign w:val="center"/>
          </w:tcPr>
          <w:p w:rsidR="00115027" w:rsidRPr="00594401" w:rsidRDefault="00115027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>
              <w:rPr>
                <w:rStyle w:val="12pt"/>
                <w:b/>
                <w:color w:val="auto"/>
              </w:rPr>
              <w:t xml:space="preserve">Форма </w:t>
            </w:r>
            <w:r w:rsidRPr="00594401">
              <w:rPr>
                <w:rStyle w:val="12pt"/>
                <w:b/>
                <w:color w:val="auto"/>
              </w:rPr>
              <w:t>промежуточной аттестации</w:t>
            </w:r>
          </w:p>
        </w:tc>
        <w:tc>
          <w:tcPr>
            <w:tcW w:w="6882" w:type="dxa"/>
          </w:tcPr>
          <w:p w:rsidR="00115027" w:rsidRPr="00EB7CF4" w:rsidRDefault="00115027" w:rsidP="00C25390">
            <w:pPr>
              <w:pStyle w:val="Default"/>
              <w:ind w:hanging="1"/>
              <w:jc w:val="both"/>
              <w:rPr>
                <w:bCs/>
                <w:color w:val="auto"/>
                <w:shd w:val="clear" w:color="auto" w:fill="FFFFFF"/>
              </w:rPr>
            </w:pPr>
            <w:r>
              <w:rPr>
                <w:color w:val="auto"/>
              </w:rPr>
              <w:t>Зачет:</w:t>
            </w:r>
            <w:r>
              <w:rPr>
                <w:rStyle w:val="12pt0"/>
                <w:rFonts w:eastAsia="Courier New"/>
                <w:b w:val="0"/>
                <w:color w:val="auto"/>
              </w:rPr>
              <w:t xml:space="preserve"> </w:t>
            </w:r>
            <w:r>
              <w:rPr>
                <w:color w:val="auto"/>
              </w:rPr>
              <w:t>2 семестр</w:t>
            </w:r>
          </w:p>
        </w:tc>
      </w:tr>
    </w:tbl>
    <w:p w:rsidR="00E04552" w:rsidRDefault="00E04552" w:rsidP="00021618">
      <w:pPr>
        <w:pStyle w:val="11"/>
        <w:shd w:val="clear" w:color="auto" w:fill="auto"/>
        <w:spacing w:before="0" w:after="0" w:line="240" w:lineRule="auto"/>
        <w:rPr>
          <w:rStyle w:val="a4"/>
          <w:b/>
          <w:color w:val="auto"/>
          <w:sz w:val="28"/>
          <w:szCs w:val="28"/>
        </w:rPr>
      </w:pPr>
      <w:bookmarkStart w:id="0" w:name="_GoBack"/>
      <w:bookmarkEnd w:id="0"/>
    </w:p>
    <w:sectPr w:rsidR="00E0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E08C0"/>
    <w:lvl w:ilvl="0">
      <w:numFmt w:val="bullet"/>
      <w:lvlText w:val="*"/>
      <w:lvlJc w:val="left"/>
    </w:lvl>
  </w:abstractNum>
  <w:abstractNum w:abstractNumId="1">
    <w:nsid w:val="004F0623"/>
    <w:multiLevelType w:val="hybridMultilevel"/>
    <w:tmpl w:val="80629EE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26275"/>
    <w:multiLevelType w:val="hybridMultilevel"/>
    <w:tmpl w:val="5492F5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E7358"/>
    <w:multiLevelType w:val="hybridMultilevel"/>
    <w:tmpl w:val="585C33F4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7C3394"/>
    <w:multiLevelType w:val="hybridMultilevel"/>
    <w:tmpl w:val="FEE40702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C"/>
    <w:rsid w:val="00002CF9"/>
    <w:rsid w:val="00021618"/>
    <w:rsid w:val="000D20AB"/>
    <w:rsid w:val="00115027"/>
    <w:rsid w:val="00125876"/>
    <w:rsid w:val="00140319"/>
    <w:rsid w:val="00145274"/>
    <w:rsid w:val="001B4943"/>
    <w:rsid w:val="001F753E"/>
    <w:rsid w:val="002245BF"/>
    <w:rsid w:val="00287E40"/>
    <w:rsid w:val="002A5DF2"/>
    <w:rsid w:val="002F0DF7"/>
    <w:rsid w:val="003353F5"/>
    <w:rsid w:val="00385F9B"/>
    <w:rsid w:val="004F4228"/>
    <w:rsid w:val="004F4249"/>
    <w:rsid w:val="004F595D"/>
    <w:rsid w:val="00513CDB"/>
    <w:rsid w:val="00514006"/>
    <w:rsid w:val="005323A7"/>
    <w:rsid w:val="00532A24"/>
    <w:rsid w:val="00594401"/>
    <w:rsid w:val="005966AF"/>
    <w:rsid w:val="005A23C8"/>
    <w:rsid w:val="005D3CDA"/>
    <w:rsid w:val="0061598D"/>
    <w:rsid w:val="006516E9"/>
    <w:rsid w:val="00655D73"/>
    <w:rsid w:val="007407FE"/>
    <w:rsid w:val="007542ED"/>
    <w:rsid w:val="00755CD6"/>
    <w:rsid w:val="00756549"/>
    <w:rsid w:val="007C2FF1"/>
    <w:rsid w:val="007F2D1C"/>
    <w:rsid w:val="008147C2"/>
    <w:rsid w:val="00824E3B"/>
    <w:rsid w:val="008539E6"/>
    <w:rsid w:val="008929C1"/>
    <w:rsid w:val="008D74F5"/>
    <w:rsid w:val="0093137D"/>
    <w:rsid w:val="009447D8"/>
    <w:rsid w:val="009B2D1C"/>
    <w:rsid w:val="00A14EE1"/>
    <w:rsid w:val="00A612D9"/>
    <w:rsid w:val="00B032DA"/>
    <w:rsid w:val="00B13A95"/>
    <w:rsid w:val="00B36B7C"/>
    <w:rsid w:val="00B55B4F"/>
    <w:rsid w:val="00B92B33"/>
    <w:rsid w:val="00BA4CAE"/>
    <w:rsid w:val="00BA72B2"/>
    <w:rsid w:val="00BD2D5C"/>
    <w:rsid w:val="00C25390"/>
    <w:rsid w:val="00C30C78"/>
    <w:rsid w:val="00C34008"/>
    <w:rsid w:val="00C447A9"/>
    <w:rsid w:val="00C47FE4"/>
    <w:rsid w:val="00C775DF"/>
    <w:rsid w:val="00D5159F"/>
    <w:rsid w:val="00D62295"/>
    <w:rsid w:val="00DF1BEF"/>
    <w:rsid w:val="00E04552"/>
    <w:rsid w:val="00E12ED4"/>
    <w:rsid w:val="00E65F35"/>
    <w:rsid w:val="00E6748C"/>
    <w:rsid w:val="00E74E4E"/>
    <w:rsid w:val="00EA43E5"/>
    <w:rsid w:val="00EA66D6"/>
    <w:rsid w:val="00EB7CF4"/>
    <w:rsid w:val="00EC6943"/>
    <w:rsid w:val="00EF3C7E"/>
    <w:rsid w:val="00F4286F"/>
    <w:rsid w:val="00F85E49"/>
    <w:rsid w:val="00FA31B6"/>
    <w:rsid w:val="00FA3CDF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Admin</cp:lastModifiedBy>
  <cp:revision>54</cp:revision>
  <dcterms:created xsi:type="dcterms:W3CDTF">2024-12-10T14:44:00Z</dcterms:created>
  <dcterms:modified xsi:type="dcterms:W3CDTF">2025-03-20T19:52:00Z</dcterms:modified>
</cp:coreProperties>
</file>